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ED871" w14:textId="52C1B6D6" w:rsidR="009F7B1F" w:rsidRPr="00C318BA" w:rsidRDefault="00D23F00" w:rsidP="00C318BA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 wp14:anchorId="4BC86D18" wp14:editId="5AC5994A">
            <wp:simplePos x="0" y="0"/>
            <wp:positionH relativeFrom="column">
              <wp:posOffset>8617127</wp:posOffset>
            </wp:positionH>
            <wp:positionV relativeFrom="paragraph">
              <wp:posOffset>-521039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en-GB"/>
        </w:rPr>
        <w:drawing>
          <wp:anchor distT="0" distB="0" distL="114300" distR="114300" simplePos="0" relativeHeight="251668992" behindDoc="1" locked="0" layoutInCell="1" allowOverlap="1" wp14:anchorId="4EDC5A57" wp14:editId="07E44643">
            <wp:simplePos x="0" y="0"/>
            <wp:positionH relativeFrom="column">
              <wp:posOffset>-528969</wp:posOffset>
            </wp:positionH>
            <wp:positionV relativeFrom="paragraph">
              <wp:posOffset>-516594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BA" w:rsidRPr="00C318BA">
        <w:rPr>
          <w:u w:val="single"/>
        </w:rPr>
        <w:t>Heathlands Primary Academy Curriculum Map</w:t>
      </w:r>
    </w:p>
    <w:p w14:paraId="2A66101D" w14:textId="2B2DCDF6" w:rsidR="00C318BA" w:rsidRDefault="008F545D" w:rsidP="00C42BAF">
      <w:pPr>
        <w:jc w:val="center"/>
        <w:rPr>
          <w:u w:val="single"/>
        </w:rPr>
      </w:pPr>
      <w:r>
        <w:rPr>
          <w:u w:val="single"/>
        </w:rPr>
        <w:t>Year 3</w:t>
      </w:r>
      <w:r w:rsidR="00C42BAF">
        <w:rPr>
          <w:u w:val="single"/>
        </w:rPr>
        <w:t xml:space="preserve"> (Summer</w:t>
      </w:r>
      <w:r w:rsidR="00981C3D">
        <w:rPr>
          <w:u w:val="single"/>
        </w:rPr>
        <w:t xml:space="preserve"> 1</w:t>
      </w:r>
      <w:r w:rsidR="00C318BA" w:rsidRPr="00C318BA">
        <w:rPr>
          <w:u w:val="single"/>
        </w:rPr>
        <w:t>)</w:t>
      </w:r>
    </w:p>
    <w:p w14:paraId="68722385" w14:textId="6265B946" w:rsidR="00C318BA" w:rsidRDefault="00C318BA" w:rsidP="00C318BA">
      <w:pPr>
        <w:jc w:val="center"/>
        <w:rPr>
          <w:u w:val="single"/>
        </w:rPr>
      </w:pPr>
    </w:p>
    <w:tbl>
      <w:tblPr>
        <w:tblStyle w:val="TableGrid"/>
        <w:tblW w:w="14179" w:type="dxa"/>
        <w:tblLook w:val="04A0" w:firstRow="1" w:lastRow="0" w:firstColumn="1" w:lastColumn="0" w:noHBand="0" w:noVBand="1"/>
      </w:tblPr>
      <w:tblGrid>
        <w:gridCol w:w="7089"/>
        <w:gridCol w:w="7090"/>
      </w:tblGrid>
      <w:tr w:rsidR="00C318BA" w14:paraId="05286E6D" w14:textId="77777777" w:rsidTr="00C318BA">
        <w:trPr>
          <w:trHeight w:val="356"/>
        </w:trPr>
        <w:tc>
          <w:tcPr>
            <w:tcW w:w="7089" w:type="dxa"/>
          </w:tcPr>
          <w:p w14:paraId="29B98E2B" w14:textId="77777777" w:rsidR="00C318BA" w:rsidRDefault="00C318BA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English</w:t>
            </w:r>
          </w:p>
          <w:p w14:paraId="1DBD5861" w14:textId="78D325C3" w:rsidR="00C318BA" w:rsidRPr="00C318BA" w:rsidRDefault="00C318BA" w:rsidP="00C318BA">
            <w:pPr>
              <w:jc w:val="center"/>
            </w:pPr>
            <w:r>
              <w:t>Over the course of this academic year the children will be working towards the following objectives.</w:t>
            </w:r>
          </w:p>
        </w:tc>
        <w:tc>
          <w:tcPr>
            <w:tcW w:w="7090" w:type="dxa"/>
          </w:tcPr>
          <w:p w14:paraId="1833A256" w14:textId="77777777" w:rsidR="00C318BA" w:rsidRDefault="00C318BA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Maths</w:t>
            </w:r>
          </w:p>
          <w:p w14:paraId="03F441D5" w14:textId="4BF39F41" w:rsidR="00C318BA" w:rsidRPr="00C318BA" w:rsidRDefault="00C318BA" w:rsidP="00C318BA">
            <w:pPr>
              <w:jc w:val="center"/>
            </w:pPr>
            <w:r w:rsidRPr="00C318BA">
              <w:t>Over the course of this half term the children will be working towards the following objectives.</w:t>
            </w:r>
          </w:p>
        </w:tc>
      </w:tr>
      <w:tr w:rsidR="00E634ED" w14:paraId="53C8F8E3" w14:textId="77777777" w:rsidTr="00E634ED">
        <w:trPr>
          <w:trHeight w:val="334"/>
        </w:trPr>
        <w:tc>
          <w:tcPr>
            <w:tcW w:w="7089" w:type="dxa"/>
          </w:tcPr>
          <w:p w14:paraId="6E48F244" w14:textId="77777777" w:rsidR="00537CCA" w:rsidRDefault="00E634ED" w:rsidP="00E634ED">
            <w:pPr>
              <w:ind w:left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  <w:u w:val="single"/>
              </w:rPr>
              <w:t xml:space="preserve">      </w:t>
            </w:r>
            <w:r>
              <w:rPr>
                <w:b/>
                <w:sz w:val="18"/>
                <w:szCs w:val="24"/>
              </w:rPr>
              <w:t xml:space="preserve">  </w:t>
            </w:r>
          </w:p>
          <w:p w14:paraId="7E87C11F" w14:textId="2C770D60" w:rsidR="00E634ED" w:rsidRPr="00E634ED" w:rsidRDefault="00E634ED" w:rsidP="00537CCA">
            <w:pPr>
              <w:ind w:left="0" w:firstLine="0"/>
              <w:rPr>
                <w:b/>
                <w:sz w:val="18"/>
                <w:szCs w:val="24"/>
                <w:u w:val="single"/>
              </w:rPr>
            </w:pPr>
            <w:r w:rsidRPr="00E634ED">
              <w:rPr>
                <w:b/>
                <w:sz w:val="18"/>
                <w:szCs w:val="24"/>
                <w:u w:val="single"/>
              </w:rPr>
              <w:t>Reading</w:t>
            </w:r>
          </w:p>
          <w:p w14:paraId="3EDC86DF" w14:textId="77777777" w:rsidR="008F545D" w:rsidRPr="00E133B1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</w:rPr>
            </w:pPr>
            <w:bookmarkStart w:id="0" w:name="_GoBack"/>
            <w:r w:rsidRPr="00E133B1">
              <w:rPr>
                <w:b/>
                <w:sz w:val="18"/>
                <w:szCs w:val="24"/>
              </w:rPr>
              <w:t xml:space="preserve">read age-appropriate books with developing confidence and fluency </w:t>
            </w:r>
          </w:p>
          <w:p w14:paraId="2D2EEF8E" w14:textId="77777777" w:rsidR="008F545D" w:rsidRPr="00E133B1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E133B1">
              <w:rPr>
                <w:b/>
                <w:sz w:val="18"/>
                <w:szCs w:val="24"/>
              </w:rPr>
              <w:t xml:space="preserve">read aloud with some use of intonation (e.g. for dialogue)   </w:t>
            </w:r>
          </w:p>
          <w:p w14:paraId="7CA8EC8E" w14:textId="77777777" w:rsidR="008F545D" w:rsidRPr="00E133B1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E133B1">
              <w:rPr>
                <w:b/>
                <w:sz w:val="18"/>
                <w:szCs w:val="24"/>
              </w:rPr>
              <w:t>work out the meaning of words from the context</w:t>
            </w:r>
          </w:p>
          <w:p w14:paraId="7787F8D8" w14:textId="77777777" w:rsidR="008F545D" w:rsidRPr="00E133B1" w:rsidRDefault="008F545D" w:rsidP="008F545D">
            <w:pPr>
              <w:rPr>
                <w:b/>
                <w:sz w:val="18"/>
                <w:szCs w:val="24"/>
              </w:rPr>
            </w:pPr>
          </w:p>
          <w:p w14:paraId="36628103" w14:textId="77777777" w:rsidR="008F545D" w:rsidRPr="00E133B1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133B1">
              <w:rPr>
                <w:b/>
                <w:sz w:val="18"/>
                <w:szCs w:val="24"/>
              </w:rPr>
              <w:t>share their understanding</w:t>
            </w:r>
            <w:r w:rsidRPr="00E133B1">
              <w:rPr>
                <w:sz w:val="18"/>
                <w:szCs w:val="24"/>
              </w:rPr>
              <w:t xml:space="preserve"> of the text </w:t>
            </w:r>
            <w:r w:rsidRPr="00E133B1">
              <w:rPr>
                <w:b/>
                <w:sz w:val="18"/>
                <w:szCs w:val="24"/>
              </w:rPr>
              <w:t>and identify some evidence used to gain this understanding</w:t>
            </w:r>
          </w:p>
          <w:p w14:paraId="7BFC2461" w14:textId="77777777" w:rsidR="008F545D" w:rsidRPr="00E133B1" w:rsidRDefault="008F545D" w:rsidP="008F545D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E133B1">
              <w:rPr>
                <w:rFonts w:asciiTheme="minorHAnsi" w:hAnsiTheme="minorHAnsi"/>
                <w:b/>
                <w:sz w:val="18"/>
              </w:rPr>
              <w:t xml:space="preserve">make simple inferences </w:t>
            </w:r>
            <w:r w:rsidRPr="00E133B1">
              <w:rPr>
                <w:rFonts w:asciiTheme="minorHAnsi" w:hAnsiTheme="minorHAnsi"/>
                <w:sz w:val="18"/>
              </w:rPr>
              <w:t xml:space="preserve">such as inferring characters’ feelings, thoughts and motives from their actions, </w:t>
            </w:r>
            <w:r w:rsidRPr="00E133B1">
              <w:rPr>
                <w:rFonts w:asciiTheme="minorHAnsi" w:hAnsiTheme="minorHAnsi"/>
                <w:b/>
                <w:sz w:val="18"/>
              </w:rPr>
              <w:t>and identify some evidence used for these inferences</w:t>
            </w:r>
          </w:p>
          <w:p w14:paraId="130CAAB5" w14:textId="77777777" w:rsidR="008F545D" w:rsidRPr="00E133B1" w:rsidRDefault="008F545D" w:rsidP="008F545D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E133B1">
              <w:rPr>
                <w:rFonts w:asciiTheme="minorHAnsi" w:hAnsiTheme="minorHAnsi"/>
                <w:b/>
                <w:sz w:val="18"/>
              </w:rPr>
              <w:t>make simple predictions about what might happen from details stated and implied</w:t>
            </w:r>
          </w:p>
          <w:p w14:paraId="67FD92D4" w14:textId="77777777" w:rsidR="008F545D" w:rsidRPr="00E133B1" w:rsidRDefault="008F545D" w:rsidP="008F545D">
            <w:pPr>
              <w:pStyle w:val="bulletundertex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E133B1">
              <w:rPr>
                <w:rFonts w:asciiTheme="minorHAnsi" w:hAnsiTheme="minorHAnsi"/>
                <w:b/>
                <w:sz w:val="18"/>
              </w:rPr>
              <w:t>retrieve and record information from non-fiction</w:t>
            </w:r>
          </w:p>
          <w:p w14:paraId="05F6CE3F" w14:textId="77777777" w:rsidR="008F545D" w:rsidRPr="00E133B1" w:rsidRDefault="008F545D" w:rsidP="008F545D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E133B1">
              <w:rPr>
                <w:rFonts w:asciiTheme="minorHAnsi" w:hAnsiTheme="minorHAnsi"/>
                <w:b/>
                <w:sz w:val="18"/>
              </w:rPr>
              <w:t xml:space="preserve">identify main ideas drawn from more than one paragraph </w:t>
            </w:r>
          </w:p>
          <w:p w14:paraId="68530AB2" w14:textId="77777777" w:rsidR="008F545D" w:rsidRPr="00E133B1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24"/>
              </w:rPr>
            </w:pPr>
            <w:r w:rsidRPr="00E133B1">
              <w:rPr>
                <w:sz w:val="18"/>
                <w:szCs w:val="24"/>
              </w:rPr>
              <w:t xml:space="preserve">identify some themes and conventions </w:t>
            </w:r>
          </w:p>
          <w:p w14:paraId="54CE3743" w14:textId="77777777" w:rsidR="008F545D" w:rsidRPr="00E133B1" w:rsidRDefault="008F545D" w:rsidP="008F545D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E133B1">
              <w:rPr>
                <w:rFonts w:asciiTheme="minorHAnsi" w:hAnsiTheme="minorHAnsi"/>
                <w:sz w:val="18"/>
              </w:rPr>
              <w:t>begin to identify how structure, and presentation contribute to meaning</w:t>
            </w:r>
            <w:r w:rsidRPr="00E133B1">
              <w:rPr>
                <w:rFonts w:asciiTheme="minorHAnsi" w:hAnsiTheme="minorHAnsi"/>
                <w:b/>
                <w:sz w:val="18"/>
              </w:rPr>
              <w:t xml:space="preserve"> </w:t>
            </w:r>
          </w:p>
          <w:p w14:paraId="062AF510" w14:textId="77777777" w:rsidR="008F545D" w:rsidRPr="00E133B1" w:rsidRDefault="008F545D" w:rsidP="008F545D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133B1">
              <w:rPr>
                <w:rFonts w:asciiTheme="minorHAnsi" w:hAnsiTheme="minorHAnsi"/>
                <w:sz w:val="18"/>
              </w:rPr>
              <w:t>begin to recognise some different forms of poetry [for example, free verse, narrative poetry]</w:t>
            </w:r>
          </w:p>
          <w:p w14:paraId="3908139F" w14:textId="77777777" w:rsidR="008F545D" w:rsidRPr="00E133B1" w:rsidRDefault="008F545D" w:rsidP="008F545D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133B1">
              <w:rPr>
                <w:rFonts w:asciiTheme="minorHAnsi" w:hAnsiTheme="minorHAnsi"/>
                <w:b/>
                <w:sz w:val="18"/>
              </w:rPr>
              <w:t>discuss words and phrases that capture the reader’s interest and imagination</w:t>
            </w:r>
          </w:p>
          <w:p w14:paraId="05E58612" w14:textId="77777777" w:rsidR="008F545D" w:rsidRPr="00E133B1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E133B1">
              <w:rPr>
                <w:b/>
                <w:sz w:val="18"/>
                <w:szCs w:val="24"/>
              </w:rPr>
              <w:t>make comparisons across books</w:t>
            </w:r>
          </w:p>
          <w:p w14:paraId="515502B5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24"/>
              </w:rPr>
            </w:pPr>
            <w:r w:rsidRPr="00E133B1">
              <w:rPr>
                <w:sz w:val="18"/>
                <w:szCs w:val="24"/>
              </w:rPr>
              <w:t>participate in discussion about books</w:t>
            </w:r>
            <w:bookmarkEnd w:id="0"/>
            <w:r w:rsidRPr="008F545D">
              <w:rPr>
                <w:sz w:val="18"/>
                <w:szCs w:val="24"/>
              </w:rPr>
              <w:t>; taking turns and listening to what others say</w:t>
            </w:r>
          </w:p>
          <w:p w14:paraId="19D605A2" w14:textId="42A2E5DA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7E58B967" w14:textId="2CCDA320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67F7BC18" w14:textId="79D1DAD5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b/>
                <w:sz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u w:val="single"/>
              </w:rPr>
              <w:t>Writing</w:t>
            </w:r>
          </w:p>
          <w:p w14:paraId="763D1EB6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Creates settings, characters and plot in narratives </w:t>
            </w:r>
          </w:p>
          <w:p w14:paraId="21D0170B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Includes details to add an element of humour, surprise or suspense </w:t>
            </w:r>
          </w:p>
          <w:p w14:paraId="4710BC44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>Uses headings and subheadings</w:t>
            </w:r>
          </w:p>
          <w:p w14:paraId="68134A2D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>Groups similar information together in paragraphs in non-fiction writing</w:t>
            </w:r>
          </w:p>
          <w:p w14:paraId="47119982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Varies sentence structures by using different openers </w:t>
            </w:r>
          </w:p>
          <w:p w14:paraId="093ADF0E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paragraphing in narrative for a new location in a story </w:t>
            </w:r>
          </w:p>
          <w:p w14:paraId="2243FC71" w14:textId="7B9CD356" w:rsidR="00665375" w:rsidRDefault="008F545D" w:rsidP="006653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Opens each paragraph with a topic sentence </w:t>
            </w:r>
          </w:p>
          <w:p w14:paraId="4A647D68" w14:textId="77777777" w:rsidR="00665375" w:rsidRPr="00665375" w:rsidRDefault="00665375" w:rsidP="00665375">
            <w:pPr>
              <w:pStyle w:val="ListParagraph"/>
              <w:spacing w:after="0" w:line="240" w:lineRule="auto"/>
              <w:ind w:left="714" w:firstLine="0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</w:p>
          <w:p w14:paraId="3925134B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lastRenderedPageBreak/>
              <w:t xml:space="preserve">Uses capital letters, full stops, question marks, exclamation marks and commas in lists </w:t>
            </w:r>
          </w:p>
          <w:p w14:paraId="5E620820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>Proof reads to check for errors in spelling, grammar and punctuation</w:t>
            </w:r>
          </w:p>
          <w:p w14:paraId="71DE9255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Uses </w:t>
            </w:r>
            <w:r w:rsidRPr="008F545D">
              <w:rPr>
                <w:rFonts w:ascii="Calibri" w:eastAsia="Calibri" w:hAnsi="Calibri" w:cs="Times New Roman"/>
                <w:i/>
                <w:sz w:val="18"/>
                <w:szCs w:val="24"/>
              </w:rPr>
              <w:t xml:space="preserve">a 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and </w:t>
            </w:r>
            <w:r w:rsidRPr="008F545D">
              <w:rPr>
                <w:rFonts w:ascii="Calibri" w:eastAsia="Calibri" w:hAnsi="Calibri" w:cs="Times New Roman"/>
                <w:i/>
                <w:sz w:val="18"/>
                <w:szCs w:val="24"/>
              </w:rPr>
              <w:t>an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 correctly </w:t>
            </w:r>
          </w:p>
          <w:p w14:paraId="02A0B780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Begins to punctuate direct speech </w:t>
            </w:r>
          </w:p>
          <w:p w14:paraId="6AAC5D46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>Writes confidently in the 1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  <w:vertAlign w:val="superscript"/>
              </w:rPr>
              <w:t>st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>, 2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  <w:vertAlign w:val="superscript"/>
              </w:rPr>
              <w:t>nd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 and 3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  <w:vertAlign w:val="superscript"/>
              </w:rPr>
              <w:t>rd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 person</w:t>
            </w:r>
          </w:p>
          <w:p w14:paraId="718333F9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a wider range of conjunctions and adverbs </w:t>
            </w:r>
          </w:p>
          <w:p w14:paraId="516DDDBA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Writes multi-clause sentences to clarify relationships in time and place  </w:t>
            </w:r>
          </w:p>
          <w:p w14:paraId="7EE01596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>Uses onomatopoeia</w:t>
            </w:r>
          </w:p>
          <w:p w14:paraId="75A926B5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Uses detail to clarify information </w:t>
            </w:r>
          </w:p>
          <w:p w14:paraId="753EDA79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Modifies nouns by one or more precise adjectives </w:t>
            </w:r>
          </w:p>
          <w:p w14:paraId="07504361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interesting and appropriate vocabulary </w:t>
            </w:r>
          </w:p>
          <w:p w14:paraId="2D35979D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Uses personification to describe weather  </w:t>
            </w:r>
          </w:p>
          <w:p w14:paraId="7C061E6D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Spells some of the Y3 and Y4 keywords with accuracy </w:t>
            </w:r>
          </w:p>
          <w:p w14:paraId="11CA24E0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Lines of writing are spaced sufficiently so that ascenders and descenders of letters do not touch </w:t>
            </w:r>
          </w:p>
          <w:p w14:paraId="12F560CC" w14:textId="77777777" w:rsidR="008F545D" w:rsidRPr="008F545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Downstrokes of letters are parallel and equidistant </w:t>
            </w:r>
          </w:p>
          <w:p w14:paraId="7B210EA8" w14:textId="6A8F2728" w:rsidR="00E634ED" w:rsidRPr="00E634ED" w:rsidRDefault="008F545D" w:rsidP="008F5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>Uses the present perfect form of verbs</w:t>
            </w:r>
          </w:p>
        </w:tc>
        <w:tc>
          <w:tcPr>
            <w:tcW w:w="7090" w:type="dxa"/>
            <w:shd w:val="clear" w:color="auto" w:fill="auto"/>
          </w:tcPr>
          <w:p w14:paraId="69F6007C" w14:textId="0E3F442A" w:rsidR="00E634ED" w:rsidRPr="00E634ED" w:rsidRDefault="00E634ED" w:rsidP="00E634ED">
            <w:pPr>
              <w:tabs>
                <w:tab w:val="left" w:pos="459"/>
              </w:tabs>
              <w:ind w:left="0" w:firstLine="0"/>
              <w:rPr>
                <w:rFonts w:ascii="Gill Sans MT" w:hAnsi="Gill Sans MT"/>
                <w:sz w:val="18"/>
                <w:szCs w:val="16"/>
              </w:rPr>
            </w:pPr>
          </w:p>
          <w:p w14:paraId="1E716A37" w14:textId="77777777" w:rsidR="00BD01C5" w:rsidRPr="00C42BAF" w:rsidRDefault="00BD01C5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t>Count from 0 in multiples of 4, 8, 50 and 100.</w:t>
            </w:r>
          </w:p>
          <w:p w14:paraId="000487B1" w14:textId="77777777" w:rsidR="00BD01C5" w:rsidRPr="00C42BAF" w:rsidRDefault="00BD01C5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t>Recall and use multiplication and division facts for the 3, 4 and 8 multiplication tables.</w:t>
            </w:r>
          </w:p>
          <w:p w14:paraId="48D63E42" w14:textId="77777777" w:rsidR="00BD01C5" w:rsidRPr="00C42BAF" w:rsidRDefault="00BD01C5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i/>
                <w:sz w:val="18"/>
                <w:szCs w:val="18"/>
              </w:rPr>
              <w:t>Describe and extend number sequences involving counting on or back in different steps.</w:t>
            </w:r>
          </w:p>
          <w:p w14:paraId="6F4FCE2A" w14:textId="77777777" w:rsidR="00A10858" w:rsidRPr="00C42BAF" w:rsidRDefault="00BD01C5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t>Interpret (and present data) using bar charts, pictograms and tables.</w:t>
            </w:r>
          </w:p>
          <w:p w14:paraId="612DA5AE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t>Add and subtract mentally:</w:t>
            </w:r>
          </w:p>
          <w:p w14:paraId="2E910352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t>- a three-digit number and ones</w:t>
            </w:r>
          </w:p>
          <w:p w14:paraId="0A467476" w14:textId="77777777" w:rsidR="00C42BAF" w:rsidRPr="00C42BAF" w:rsidRDefault="00C42BAF" w:rsidP="00C42BAF">
            <w:pPr>
              <w:pStyle w:val="ListParagraph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t>- a three-digit number and tens</w:t>
            </w:r>
          </w:p>
          <w:p w14:paraId="3CB5F6CF" w14:textId="0EFDEB0F" w:rsidR="00C42BAF" w:rsidRPr="00C42BAF" w:rsidRDefault="00C42BAF" w:rsidP="00C42BAF">
            <w:pPr>
              <w:pStyle w:val="ListParagraph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t>- a three-digit number and hundreds.</w:t>
            </w:r>
          </w:p>
          <w:p w14:paraId="2BCA3E3D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t>Add numbers with up to three digits, using formal written method of columnar addition.</w:t>
            </w:r>
          </w:p>
          <w:p w14:paraId="08C2783D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t>Subtract numbers with up to three digits, using formal written method of columnar subtraction.</w:t>
            </w:r>
          </w:p>
          <w:p w14:paraId="278B79FA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i/>
                <w:sz w:val="18"/>
                <w:szCs w:val="18"/>
              </w:rPr>
              <w:t>Choose an appropriate strategy to solve a calculation based upon the numbers involved (recall a known fact, calculate mentally, use a jotting, written method).</w:t>
            </w:r>
          </w:p>
          <w:p w14:paraId="2CD3400B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i/>
                <w:sz w:val="18"/>
                <w:szCs w:val="18"/>
              </w:rPr>
              <w:t>Select a mental strategy appropriate for the numbers involved in the calculation.</w:t>
            </w:r>
          </w:p>
          <w:p w14:paraId="3F4C9FC4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i/>
                <w:sz w:val="18"/>
                <w:szCs w:val="18"/>
              </w:rPr>
              <w:t>Understand and use take away and difference for subtraction, deciding on the most efficient method for the numbers involved, irrespective of context.</w:t>
            </w:r>
          </w:p>
          <w:p w14:paraId="7999FDC3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t>Estimate the answer to a calculation and use inverse operations to check the answers.</w:t>
            </w:r>
          </w:p>
          <w:p w14:paraId="23A920B2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i/>
                <w:sz w:val="18"/>
                <w:szCs w:val="18"/>
              </w:rPr>
              <w:t>Solve problems involving money and measures and simple problems involving passage of time.</w:t>
            </w:r>
          </w:p>
          <w:p w14:paraId="2A581413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t>Solve problems, including missing number problems, using number facts, place value, and more complex addition and subtraction.</w:t>
            </w:r>
          </w:p>
          <w:p w14:paraId="1006D45A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t>Measure, compare, add and subtract: lengths (m/cm/mm); mass (kg/g); volume/capacity (l/ml).</w:t>
            </w:r>
          </w:p>
          <w:p w14:paraId="267A81C0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t>Measure the perimeter of simple shapes.</w:t>
            </w:r>
          </w:p>
          <w:p w14:paraId="44D070FA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t>Write and calculate mathematical statements for multiplication using the multiplication tables that they know, including for two-digit numbers times one-digit numbers, using mental and progressing to formal written methods.</w:t>
            </w:r>
          </w:p>
          <w:p w14:paraId="0B8AF294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lastRenderedPageBreak/>
              <w:t>Write and calculate mathematical statements for division using the multiplication tables that they know, including for two-digit numbers divided by one-digit numbers, using mental and progressing to formal written methods.</w:t>
            </w:r>
          </w:p>
          <w:p w14:paraId="6C88BD61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i/>
                <w:sz w:val="18"/>
                <w:szCs w:val="18"/>
              </w:rPr>
              <w:t>Select a mental strategy appropriate for the numbers involved in the calculation.</w:t>
            </w:r>
          </w:p>
          <w:p w14:paraId="54D6131F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i/>
                <w:sz w:val="18"/>
                <w:szCs w:val="18"/>
              </w:rPr>
              <w:t>Use estimation to check answers to calculations and determine, in the context of a problem, an appropriate degree of accuracy.</w:t>
            </w:r>
          </w:p>
          <w:p w14:paraId="33A860DB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i/>
                <w:sz w:val="18"/>
                <w:szCs w:val="18"/>
              </w:rPr>
              <w:t>Solve problems involving money and measures and simple problems involving passage of time.</w:t>
            </w:r>
          </w:p>
          <w:p w14:paraId="3DC8D2EF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t>Solve problems, including missing number problems involving multiplication and division, including positive integer scaling problems.</w:t>
            </w:r>
          </w:p>
          <w:p w14:paraId="5C50E8C0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t>Draw 2-D shapes and describe them.</w:t>
            </w:r>
          </w:p>
          <w:p w14:paraId="26FDE3FF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t>Identify horizontal and vertical lines and pairs of perpendicular and parallel lines.</w:t>
            </w:r>
          </w:p>
          <w:p w14:paraId="752063BB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t>Recognise that angles are a property of a shape or a description of a turn.</w:t>
            </w:r>
          </w:p>
          <w:p w14:paraId="769F02AD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t>Identify right angles, recognise that two right angles make a half turn, three make three quarters of a turn and four a complete turn.</w:t>
            </w:r>
          </w:p>
          <w:p w14:paraId="4D36AFE4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t>Identify whether angles are greater than or less than a right angle.</w:t>
            </w:r>
          </w:p>
          <w:p w14:paraId="7FE6A86D" w14:textId="6A62FC90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i/>
                <w:sz w:val="18"/>
                <w:szCs w:val="18"/>
              </w:rPr>
              <w:t xml:space="preserve">Compare and sort common 2-D and 3-D shapes and everyday objects. </w:t>
            </w:r>
          </w:p>
          <w:p w14:paraId="4ED84BF7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t>Count up and down in tenths.</w:t>
            </w:r>
          </w:p>
          <w:p w14:paraId="5AE731FF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t>Recognise that tenths arise from dividing an object into 10 equal parts and in dividing one-digit numbers or quantities by 10.</w:t>
            </w:r>
          </w:p>
          <w:p w14:paraId="7275F9B9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i/>
                <w:sz w:val="18"/>
                <w:szCs w:val="18"/>
              </w:rPr>
              <w:t>Identify the value of each digit to one decimal place.</w:t>
            </w:r>
          </w:p>
          <w:p w14:paraId="32FA123D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sz w:val="18"/>
                <w:szCs w:val="18"/>
              </w:rPr>
            </w:pPr>
            <w:r w:rsidRPr="00C42BAF">
              <w:rPr>
                <w:i/>
                <w:sz w:val="18"/>
                <w:szCs w:val="18"/>
              </w:rPr>
              <w:t>Read and write numbers with one decimal place.</w:t>
            </w:r>
          </w:p>
          <w:p w14:paraId="3E9A7485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sz w:val="18"/>
                <w:szCs w:val="18"/>
              </w:rPr>
            </w:pPr>
            <w:r w:rsidRPr="00C42BAF">
              <w:rPr>
                <w:i/>
                <w:sz w:val="18"/>
                <w:szCs w:val="18"/>
              </w:rPr>
              <w:t>Compare and order numbers with one decimal place.</w:t>
            </w:r>
          </w:p>
          <w:p w14:paraId="4674DB4C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i/>
                <w:sz w:val="18"/>
                <w:szCs w:val="18"/>
              </w:rPr>
              <w:t>Continue to recognise and use symbols for pounds (£) and pence (p) and understand that the decimal point separates pounds and pence.</w:t>
            </w:r>
          </w:p>
          <w:p w14:paraId="0C0DC94E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i/>
                <w:sz w:val="18"/>
                <w:szCs w:val="18"/>
              </w:rPr>
              <w:t xml:space="preserve">Recognise that ten 10p coins are equivalent to £1 and that each coin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den>
              </m:f>
            </m:oMath>
            <w:r w:rsidRPr="00C42BAF">
              <w:rPr>
                <w:i/>
                <w:sz w:val="18"/>
                <w:szCs w:val="18"/>
              </w:rPr>
              <w:t xml:space="preserve">  of £1.</w:t>
            </w:r>
          </w:p>
          <w:p w14:paraId="07F06EE2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t>Add and subtract amounts of money to give change, using both £ and p in practical contexts.</w:t>
            </w:r>
          </w:p>
          <w:p w14:paraId="2DDA9AC3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i/>
                <w:sz w:val="18"/>
                <w:szCs w:val="18"/>
              </w:rPr>
              <w:t>Solve problems involving money.</w:t>
            </w:r>
          </w:p>
          <w:p w14:paraId="366FE955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i/>
                <w:sz w:val="18"/>
                <w:szCs w:val="18"/>
              </w:rPr>
              <w:t>Choose an appropriate strategy to solve a calculation based upon the numbers involved (recall a known fact, calculate mentally, use a jotting, written method).</w:t>
            </w:r>
          </w:p>
          <w:p w14:paraId="7E572815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i/>
                <w:sz w:val="18"/>
                <w:szCs w:val="18"/>
              </w:rPr>
              <w:t>Understand and use take away and difference for subtraction, deciding on the most efficient method for the numbers involved, irrespective of context.</w:t>
            </w:r>
          </w:p>
          <w:p w14:paraId="0FEFE4C8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t>Make 3-D shapes using modelling materials.</w:t>
            </w:r>
          </w:p>
          <w:p w14:paraId="0128787E" w14:textId="77777777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sz w:val="18"/>
                <w:szCs w:val="18"/>
              </w:rPr>
              <w:t>Recognise 3-D shapes in different orientations and describe them.</w:t>
            </w:r>
          </w:p>
          <w:p w14:paraId="5D34B873" w14:textId="258D9ABB" w:rsidR="00C42BAF" w:rsidRPr="00C42BAF" w:rsidRDefault="00C42BAF" w:rsidP="00C42B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C42BAF">
              <w:rPr>
                <w:i/>
                <w:sz w:val="18"/>
                <w:szCs w:val="18"/>
              </w:rPr>
              <w:t>Compare and sort common 2-D and 3-D shapes and everyday objects.</w:t>
            </w:r>
          </w:p>
          <w:p w14:paraId="3E3C32AD" w14:textId="625E7829" w:rsidR="00C42BAF" w:rsidRPr="00A10858" w:rsidRDefault="00C42BAF" w:rsidP="00C42BAF">
            <w:pPr>
              <w:pStyle w:val="ListParagraph"/>
              <w:spacing w:after="0" w:line="240" w:lineRule="auto"/>
              <w:ind w:firstLine="0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14:paraId="73819EC6" w14:textId="77777777" w:rsidR="00C318BA" w:rsidRPr="00C318BA" w:rsidRDefault="00C318BA" w:rsidP="00C318BA">
      <w:pPr>
        <w:jc w:val="center"/>
        <w:rPr>
          <w:u w:val="single"/>
        </w:rPr>
      </w:pPr>
    </w:p>
    <w:sectPr w:rsidR="00C318BA" w:rsidRPr="00C318BA" w:rsidSect="00D23F00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D8B"/>
    <w:multiLevelType w:val="hybridMultilevel"/>
    <w:tmpl w:val="392472C2"/>
    <w:lvl w:ilvl="0" w:tplc="866AF08C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5B81E63"/>
    <w:multiLevelType w:val="hybridMultilevel"/>
    <w:tmpl w:val="E49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A3276"/>
    <w:multiLevelType w:val="hybridMultilevel"/>
    <w:tmpl w:val="32EE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67EB6"/>
    <w:multiLevelType w:val="hybridMultilevel"/>
    <w:tmpl w:val="DD60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831A4"/>
    <w:multiLevelType w:val="hybridMultilevel"/>
    <w:tmpl w:val="25743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7F7BB3"/>
    <w:multiLevelType w:val="hybridMultilevel"/>
    <w:tmpl w:val="B43838F6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714A8"/>
    <w:multiLevelType w:val="hybridMultilevel"/>
    <w:tmpl w:val="6A9C5642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16BF8"/>
    <w:multiLevelType w:val="hybridMultilevel"/>
    <w:tmpl w:val="C96EF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2765D"/>
    <w:multiLevelType w:val="hybridMultilevel"/>
    <w:tmpl w:val="4B56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A5B68"/>
    <w:multiLevelType w:val="hybridMultilevel"/>
    <w:tmpl w:val="E2208CA6"/>
    <w:lvl w:ilvl="0" w:tplc="DF369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F5EA6D6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31ECB"/>
    <w:multiLevelType w:val="hybridMultilevel"/>
    <w:tmpl w:val="22988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809CB"/>
    <w:multiLevelType w:val="hybridMultilevel"/>
    <w:tmpl w:val="AD004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D56CF"/>
    <w:multiLevelType w:val="hybridMultilevel"/>
    <w:tmpl w:val="E4ECDBB8"/>
    <w:lvl w:ilvl="0" w:tplc="AD66C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75B49"/>
    <w:multiLevelType w:val="hybridMultilevel"/>
    <w:tmpl w:val="A628F0DE"/>
    <w:lvl w:ilvl="0" w:tplc="C0120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C2FF3"/>
    <w:multiLevelType w:val="hybridMultilevel"/>
    <w:tmpl w:val="01127EB2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825B9"/>
    <w:multiLevelType w:val="hybridMultilevel"/>
    <w:tmpl w:val="DD824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927C39"/>
    <w:multiLevelType w:val="hybridMultilevel"/>
    <w:tmpl w:val="A5A8B64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D5E31"/>
    <w:multiLevelType w:val="hybridMultilevel"/>
    <w:tmpl w:val="697E94B2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0">
    <w:nsid w:val="39635D68"/>
    <w:multiLevelType w:val="hybridMultilevel"/>
    <w:tmpl w:val="73FE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B43AD"/>
    <w:multiLevelType w:val="hybridMultilevel"/>
    <w:tmpl w:val="D5BADDB6"/>
    <w:lvl w:ilvl="0" w:tplc="866AF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0763C"/>
    <w:multiLevelType w:val="hybridMultilevel"/>
    <w:tmpl w:val="4B08E808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22586"/>
    <w:multiLevelType w:val="hybridMultilevel"/>
    <w:tmpl w:val="7918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E5438"/>
    <w:multiLevelType w:val="hybridMultilevel"/>
    <w:tmpl w:val="84F4F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F4266"/>
    <w:multiLevelType w:val="hybridMultilevel"/>
    <w:tmpl w:val="E718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D1545"/>
    <w:multiLevelType w:val="hybridMultilevel"/>
    <w:tmpl w:val="4F526504"/>
    <w:lvl w:ilvl="0" w:tplc="C0120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C1595"/>
    <w:multiLevelType w:val="hybridMultilevel"/>
    <w:tmpl w:val="3ED0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D03CDA"/>
    <w:multiLevelType w:val="hybridMultilevel"/>
    <w:tmpl w:val="73A6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F3838"/>
    <w:multiLevelType w:val="hybridMultilevel"/>
    <w:tmpl w:val="412CA80E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53861570"/>
    <w:multiLevelType w:val="hybridMultilevel"/>
    <w:tmpl w:val="B1745EEC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C843E74">
      <w:numFmt w:val="bullet"/>
      <w:lvlText w:val="-"/>
      <w:lvlJc w:val="left"/>
      <w:pPr>
        <w:ind w:left="1440" w:hanging="360"/>
      </w:pPr>
      <w:rPr>
        <w:rFonts w:ascii="Gill Sans MT" w:eastAsiaTheme="minorEastAsia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F332F"/>
    <w:multiLevelType w:val="hybridMultilevel"/>
    <w:tmpl w:val="C01C8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C192B"/>
    <w:multiLevelType w:val="hybridMultilevel"/>
    <w:tmpl w:val="66B8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893A59"/>
    <w:multiLevelType w:val="hybridMultilevel"/>
    <w:tmpl w:val="2AD0B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3C1E1D"/>
    <w:multiLevelType w:val="hybridMultilevel"/>
    <w:tmpl w:val="D10C5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C3DAD"/>
    <w:multiLevelType w:val="hybridMultilevel"/>
    <w:tmpl w:val="8CD2C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41494D"/>
    <w:multiLevelType w:val="hybridMultilevel"/>
    <w:tmpl w:val="A408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FF2026"/>
    <w:multiLevelType w:val="hybridMultilevel"/>
    <w:tmpl w:val="0AF000D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5FC84B7F"/>
    <w:multiLevelType w:val="hybridMultilevel"/>
    <w:tmpl w:val="201E9DC0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67032E"/>
    <w:multiLevelType w:val="hybridMultilevel"/>
    <w:tmpl w:val="3FF4BD98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1E0B33"/>
    <w:multiLevelType w:val="hybridMultilevel"/>
    <w:tmpl w:val="C88AE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9E5A41"/>
    <w:multiLevelType w:val="hybridMultilevel"/>
    <w:tmpl w:val="63B6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9360B3"/>
    <w:multiLevelType w:val="hybridMultilevel"/>
    <w:tmpl w:val="DF64B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C2D6F"/>
    <w:multiLevelType w:val="hybridMultilevel"/>
    <w:tmpl w:val="8F124468"/>
    <w:lvl w:ilvl="0" w:tplc="C0120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164E4"/>
    <w:multiLevelType w:val="hybridMultilevel"/>
    <w:tmpl w:val="9546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8D7DCA"/>
    <w:multiLevelType w:val="hybridMultilevel"/>
    <w:tmpl w:val="E62231BE"/>
    <w:lvl w:ilvl="0" w:tplc="D034E1D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10"/>
  </w:num>
  <w:num w:numId="5">
    <w:abstractNumId w:val="20"/>
  </w:num>
  <w:num w:numId="6">
    <w:abstractNumId w:val="29"/>
  </w:num>
  <w:num w:numId="7">
    <w:abstractNumId w:val="16"/>
  </w:num>
  <w:num w:numId="8">
    <w:abstractNumId w:val="1"/>
  </w:num>
  <w:num w:numId="9">
    <w:abstractNumId w:val="4"/>
  </w:num>
  <w:num w:numId="10">
    <w:abstractNumId w:val="24"/>
  </w:num>
  <w:num w:numId="11">
    <w:abstractNumId w:val="21"/>
  </w:num>
  <w:num w:numId="12">
    <w:abstractNumId w:val="0"/>
  </w:num>
  <w:num w:numId="13">
    <w:abstractNumId w:val="45"/>
  </w:num>
  <w:num w:numId="14">
    <w:abstractNumId w:val="35"/>
  </w:num>
  <w:num w:numId="15">
    <w:abstractNumId w:val="18"/>
  </w:num>
  <w:num w:numId="16">
    <w:abstractNumId w:val="33"/>
  </w:num>
  <w:num w:numId="17">
    <w:abstractNumId w:val="34"/>
  </w:num>
  <w:num w:numId="18">
    <w:abstractNumId w:val="11"/>
  </w:num>
  <w:num w:numId="19">
    <w:abstractNumId w:val="2"/>
  </w:num>
  <w:num w:numId="20">
    <w:abstractNumId w:val="44"/>
  </w:num>
  <w:num w:numId="21">
    <w:abstractNumId w:val="37"/>
  </w:num>
  <w:num w:numId="22">
    <w:abstractNumId w:val="13"/>
  </w:num>
  <w:num w:numId="23">
    <w:abstractNumId w:val="38"/>
  </w:num>
  <w:num w:numId="24">
    <w:abstractNumId w:val="26"/>
  </w:num>
  <w:num w:numId="25">
    <w:abstractNumId w:val="9"/>
  </w:num>
  <w:num w:numId="26">
    <w:abstractNumId w:val="8"/>
  </w:num>
  <w:num w:numId="27">
    <w:abstractNumId w:val="3"/>
  </w:num>
  <w:num w:numId="28">
    <w:abstractNumId w:val="36"/>
  </w:num>
  <w:num w:numId="29">
    <w:abstractNumId w:val="14"/>
  </w:num>
  <w:num w:numId="30">
    <w:abstractNumId w:val="41"/>
  </w:num>
  <w:num w:numId="31">
    <w:abstractNumId w:val="32"/>
  </w:num>
  <w:num w:numId="32">
    <w:abstractNumId w:val="43"/>
  </w:num>
  <w:num w:numId="33">
    <w:abstractNumId w:val="15"/>
  </w:num>
  <w:num w:numId="34">
    <w:abstractNumId w:val="22"/>
  </w:num>
  <w:num w:numId="35">
    <w:abstractNumId w:val="6"/>
  </w:num>
  <w:num w:numId="36">
    <w:abstractNumId w:val="42"/>
  </w:num>
  <w:num w:numId="37">
    <w:abstractNumId w:val="27"/>
  </w:num>
  <w:num w:numId="38">
    <w:abstractNumId w:val="28"/>
  </w:num>
  <w:num w:numId="39">
    <w:abstractNumId w:val="31"/>
  </w:num>
  <w:num w:numId="40">
    <w:abstractNumId w:val="25"/>
  </w:num>
  <w:num w:numId="41">
    <w:abstractNumId w:val="23"/>
  </w:num>
  <w:num w:numId="42">
    <w:abstractNumId w:val="30"/>
  </w:num>
  <w:num w:numId="43">
    <w:abstractNumId w:val="39"/>
  </w:num>
  <w:num w:numId="44">
    <w:abstractNumId w:val="17"/>
  </w:num>
  <w:num w:numId="45">
    <w:abstractNumId w:val="7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89"/>
    <w:rsid w:val="002F1040"/>
    <w:rsid w:val="003A4289"/>
    <w:rsid w:val="00484217"/>
    <w:rsid w:val="00537CCA"/>
    <w:rsid w:val="00565622"/>
    <w:rsid w:val="005A6873"/>
    <w:rsid w:val="005E0355"/>
    <w:rsid w:val="00665375"/>
    <w:rsid w:val="006917F7"/>
    <w:rsid w:val="006F2E14"/>
    <w:rsid w:val="008A7679"/>
    <w:rsid w:val="008F545D"/>
    <w:rsid w:val="00981C3D"/>
    <w:rsid w:val="009F7B1F"/>
    <w:rsid w:val="00A10858"/>
    <w:rsid w:val="00A12C29"/>
    <w:rsid w:val="00BD01C5"/>
    <w:rsid w:val="00C318BA"/>
    <w:rsid w:val="00C42BAF"/>
    <w:rsid w:val="00C702E1"/>
    <w:rsid w:val="00D23F00"/>
    <w:rsid w:val="00E133B1"/>
    <w:rsid w:val="00E634ED"/>
    <w:rsid w:val="00F8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A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  <w:style w:type="paragraph" w:styleId="BalloonText">
    <w:name w:val="Balloon Text"/>
    <w:basedOn w:val="Normal"/>
    <w:link w:val="BalloonTextChar"/>
    <w:uiPriority w:val="99"/>
    <w:semiHidden/>
    <w:unhideWhenUsed/>
    <w:rsid w:val="00E13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  <w:style w:type="paragraph" w:styleId="BalloonText">
    <w:name w:val="Balloon Text"/>
    <w:basedOn w:val="Normal"/>
    <w:link w:val="BalloonTextChar"/>
    <w:uiPriority w:val="99"/>
    <w:semiHidden/>
    <w:unhideWhenUsed/>
    <w:rsid w:val="00E13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Byrne</dc:creator>
  <cp:keywords/>
  <dc:description/>
  <cp:lastModifiedBy>Andrew Byrne</cp:lastModifiedBy>
  <cp:revision>6</cp:revision>
  <dcterms:created xsi:type="dcterms:W3CDTF">2017-09-20T13:47:00Z</dcterms:created>
  <dcterms:modified xsi:type="dcterms:W3CDTF">2017-09-28T14:57:00Z</dcterms:modified>
</cp:coreProperties>
</file>